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CC" w:rsidRPr="00FF1FCC" w:rsidRDefault="00FF1FCC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FCC">
        <w:rPr>
          <w:rFonts w:ascii="Times New Roman" w:hAnsi="Times New Roman" w:cs="Times New Roman"/>
          <w:b/>
          <w:sz w:val="28"/>
          <w:szCs w:val="28"/>
        </w:rPr>
        <w:t>СРС</w:t>
      </w:r>
      <w:r w:rsidRPr="00FF1F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1FCC">
        <w:rPr>
          <w:rFonts w:ascii="Times New Roman" w:hAnsi="Times New Roman" w:cs="Times New Roman"/>
          <w:b/>
          <w:sz w:val="28"/>
          <w:szCs w:val="28"/>
        </w:rPr>
        <w:t>задании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Branches of linguistics with definitions and explanations.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Levels of language study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Psycholinguistics and Semantics</w:t>
      </w:r>
    </w:p>
    <w:p w:rsidR="007D27B2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Panonyms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classification of antonyms. </w:t>
      </w:r>
    </w:p>
    <w:p w:rsidR="007D27B2" w:rsidRPr="00D55EBF" w:rsidRDefault="007D27B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Pragmatics and its explanation.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Types of signs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Language and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US"/>
        </w:rPr>
        <w:t>thought .</w:t>
      </w:r>
      <w:proofErr w:type="gramEnd"/>
    </w:p>
    <w:p w:rsidR="00157ED9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Linguistic sign and their specific features.</w:t>
      </w:r>
      <w:r w:rsidR="00157ED9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06A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Defenitions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</w:p>
    <w:p w:rsidR="002F145F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proofErr w:type="spellStart"/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>exicology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its l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inks with Other Branches of Linguistics.</w:t>
      </w:r>
    </w:p>
    <w:p w:rsidR="002F145F" w:rsidRPr="00D55EBF" w:rsidRDefault="0065295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Aims and Significance of lexicology.</w:t>
      </w:r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Types of meaning.  Polysemy and Homonymy.</w:t>
      </w:r>
      <w:bookmarkStart w:id="0" w:name="_GoBack"/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Criteria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016188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Synonymity</w:t>
      </w:r>
      <w:proofErr w:type="spellEnd"/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Antonymy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bookmarkEnd w:id="0"/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Proper. Proverbs and Sayings.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Classification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157ED9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Phraseological</w:t>
      </w:r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Units and Idioms Proper.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Lexical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Dif</w:t>
      </w:r>
      <w:r w:rsidRPr="00D55EBF">
        <w:rPr>
          <w:rFonts w:ascii="Times New Roman" w:hAnsi="Times New Roman" w:cs="Times New Roman"/>
          <w:sz w:val="28"/>
          <w:szCs w:val="28"/>
          <w:lang w:val="en-NZ"/>
        </w:rPr>
        <w:t>ferences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of territorial Variants. Canadian and Indian Variants.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Dialects in the British Isles and in the USA.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Grammatical structure of the language.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Grammatical meaning and grammatical form. 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Parts of speech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The notional parts of speech are: the noun, the adjective, the stative, the pronoun, the numeral, the adverb, the modal words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main part of speech: verbs, nouns, adjectives and adverbs.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9E4" w:rsidRPr="00D55EBF">
        <w:rPr>
          <w:rFonts w:ascii="Times New Roman" w:hAnsi="Times New Roman" w:cs="Times New Roman"/>
          <w:sz w:val="28"/>
          <w:szCs w:val="28"/>
          <w:lang w:val="en-US"/>
        </w:rPr>
        <w:t>Morphological structure of the adjectives and adverbs.</w:t>
      </w:r>
    </w:p>
    <w:p w:rsidR="003909E4" w:rsidRPr="00D55EBF" w:rsidRDefault="003909E4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Degrees of comparison of adjectives. Classification of adjectives</w:t>
      </w:r>
    </w:p>
    <w:p w:rsidR="00D62470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Pragmatic syntax. The communicative intention of the speaker. </w:t>
      </w:r>
    </w:p>
    <w:p w:rsidR="002F145F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Pragmatic types of sentences.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category of aspect, different points of view on the category of aspect.</w:t>
      </w:r>
    </w:p>
    <w:p w:rsidR="002F145F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AE0" w:rsidRPr="00D55EBF">
        <w:rPr>
          <w:rFonts w:ascii="Times New Roman" w:hAnsi="Times New Roman" w:cs="Times New Roman"/>
          <w:sz w:val="28"/>
          <w:szCs w:val="28"/>
          <w:lang w:val="en-US"/>
        </w:rPr>
        <w:t>The category of time-correlation, different points of view.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functional parts of speech are: the preposition, the conjunction, the particle, the article, the interjection.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Difficulties in analyzing secondary parts of the sentence. Means of their expression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principal parts of the sentence: the subject and predicate.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Ways of expressing the subject. 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F9D" w:rsidRPr="00D55EBF">
        <w:rPr>
          <w:rFonts w:ascii="Times New Roman" w:hAnsi="Times New Roman" w:cs="Times New Roman"/>
          <w:sz w:val="28"/>
          <w:szCs w:val="28"/>
          <w:lang w:val="en-US"/>
        </w:rPr>
        <w:t>The predicate. Simple predicate.</w:t>
      </w:r>
    </w:p>
    <w:p w:rsidR="002F145F" w:rsidRPr="00D55EBF" w:rsidRDefault="00E27F9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Compound predicate. Nominal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>predicate.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and subjective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Means of expressing modality. Mood and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category of mood.</w:t>
      </w:r>
    </w:p>
    <w:p w:rsidR="00016188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188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Different points of view on the number of moods in Modern English. </w:t>
      </w:r>
    </w:p>
    <w:p w:rsidR="00016188" w:rsidRPr="00D55EBF" w:rsidRDefault="00016188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 used to express unreality in English.</w:t>
      </w:r>
    </w:p>
    <w:p w:rsidR="005E3843" w:rsidRPr="00F90B98" w:rsidRDefault="00016188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843" w:rsidRPr="00F90B98">
        <w:rPr>
          <w:rFonts w:ascii="Times New Roman" w:hAnsi="Times New Roman" w:cs="Times New Roman"/>
          <w:sz w:val="28"/>
          <w:szCs w:val="28"/>
        </w:rPr>
        <w:t>41.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016188" w:rsidRPr="00D55EBF" w:rsidRDefault="005E3843" w:rsidP="005E38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5E3843" w:rsidRPr="00F90B98" w:rsidRDefault="005E3843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5E3843" w:rsidRPr="00D55EBF" w:rsidRDefault="005E3843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С тех пор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Притча не расстаются.</w:t>
      </w:r>
    </w:p>
    <w:p w:rsidR="001920E7" w:rsidRPr="00D55EBF" w:rsidRDefault="005E3843" w:rsidP="005E384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Мастер и путник</w:t>
      </w:r>
    </w:p>
    <w:p w:rsidR="00016188" w:rsidRPr="00D55EBF" w:rsidRDefault="001920E7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 горах Мастер и ученик. Были они отшельниками. Однажды Мастер говорит ученику: — Сегодня мы пойдем к людям и будем отвечать на их вопросы. Вот спустились они с гор, вышли на дорогу, сели на обочине и стали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начали приходить люди и задавать Мастеру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вопросы..о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смысле жизни, о мироустройстве вселенной и т.д., но Мастер молчал. И вот когда стемнело и люди разошлись на дороге появился путник, он подошел к Мастеру и ученику и спросил: — Добрые люди, подскажите как мне дойти 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«такому-то» селению… И вдруг Мастер заговорил, начал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пройти до селения, в итоге Мастер решил проводить путника и помочь ему нести сумки. Когда они помогли путнику, то стали возвращаться к себе в горы. Ученик долго шел и </w:t>
      </w:r>
      <w:proofErr w:type="spellStart"/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не выдержав задал Мастеру вопрос: — Мастер, а почему когда сегодня к тебе приходили люди и задавали такие умные вопросы, ты молчал, а стоило подойти какому то путнику и спросить дорогу…ты вдруг заговорил, и мало того даже решил проводить его…? И Мастер ответил: — Потому что за целый день это был единственный человек который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он хотел…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7D2" w:rsidRPr="00D55EBF" w:rsidRDefault="00262DC4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44.</w:t>
      </w:r>
      <w:r w:rsidR="002267D2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Translate the text into English</w:t>
      </w:r>
    </w:p>
    <w:p w:rsidR="00262DC4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46. Translate the text into English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Притча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художниках</w:t>
      </w:r>
      <w:proofErr w:type="spellEnd"/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Однажды, странствуя по стране,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пришёл в один город, в котором в тот день собрались лучшие мастера живописи и устроили между собой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соревнование на звание лучшего художника Китая. Многие искусные мастера приняли участие в этом конкурсе, множество прекрасных картин представили они взору строгих судей. Конкурс уже подходил к завершению, когда судьи неожиданно оказались в замешательстве. Предстояло выбрать лучшую из двух оставшихся картин. В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смущеньи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смотрели они на прекрасные полотна, перешёптывались между собой и искали в работах возможные ошибки. Но, как ни старались судьи, не было найдено ими ни единого изъяна, ни одной зацепки, которые решили бы исход конкурса.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Ши, наблюдая за происходящим, понял их затруднения и вышел из толпы, предлагая свою помощь. Узнав в страннике известного мудреца, судьи с радостью согласились. Тогда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подошёл к художникам и сказал: — Мастера, ваши картины прекрасны, но должен признать, я сам не вижу в них изъянов, как и судьи, поэтому я попрошу вас честно и справедливо оценить свои работы, а потом назвать мне их недостатки. После долгого осмотра своей картины, первый художник откровенно признал: — Учитель, как ни смотрю я на свою картину, не могу найти в ней изъянов. Второй художник стоял молча. — Ты тоже не видишь изъянов, — спросил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Нет, я просто не уверен с которого из них следует начать, — честно ответил смущённый художник. — Ты победил в конкурсе, — сказал, улыбнувшись,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Но почему, — воскликнул первый художник, — ведь даже я не нашёл ни одной ошибки в своей работе! Как мог у меня выиграть тот, кто нашёл их у себя во множестве? — Мастер, не находящий в своих работах изъяна, достиг предела своего таланта. Мастер, замечающий изъяны там, где их не нашли другие, ещё может совершенствоваться. Как мог я присудить победу тому, кто завершив свой путь, достиг того же, что и тот, кто свой путь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продолжает?,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ответил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</w:t>
      </w:r>
    </w:p>
    <w:p w:rsidR="00D55EBF" w:rsidRPr="00D55EBF" w:rsidRDefault="002267D2" w:rsidP="00D55E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D55EBF"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D55EBF" w:rsidP="00D55EBF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Заработанное своим трудом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работе и отношении к деньгам: Один торговец ежедневно давал своему сыну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(персидская серебряная монета) и говорил: — Возьми, сынок, береги и старайся копить деньги. Сын выбрасывал эти деньги в воду. Отец узнал об этом, но ничего не сказал. Сын ничем не занимался, не работал, ел и пил в доме отца. Однажды торговец сказал своим родственникам: — Если мой сын придет к вам и попросит денег, не давайте. Затем он позвал сына и обратился к нему со словами: — Иди сам зарабатывай деньги, принесешь — посмотрю, каковы они, заработанные тобой. Сын пошел к родственникам и стал просить денег, но они ему отказали. Тогда он вынужден был наняться на работу чернорабочим. Весь день сын босыми ногами размешивал известь и, получив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принес эти деньги отцу. Отец сказал: — Ну вот, сынок, теперь иди и брось в воду заработанные тобой деньги. Сын ответил: — Отец, как же могу я выбросить их? Разве ты не знаешь, какую муку я принял из-за них? Пальцы на моих ногах до сих пор горят от извести. Нет, я не смогу выбросить их, рука моя не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поднимется. Отец ответил: — Сколько раз я давал тебе по одному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уносил его и спокойно бросал в воду. Ты думал, эти деньги доставались мне даром, без труда? То-то, сынок, пока не будешь трудиться, цену труду не будешь знать.</w:t>
      </w:r>
    </w:p>
    <w:p w:rsidR="001920E7" w:rsidRPr="00D55EBF" w:rsidRDefault="001920E7" w:rsidP="001920E7">
      <w:pPr>
        <w:pStyle w:val="a3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Я выбираю блаженство</w:t>
      </w:r>
    </w:p>
    <w:p w:rsidR="001920E7" w:rsidRPr="00D55EBF" w:rsidRDefault="001920E7" w:rsidP="001920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суфийская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притча о счастье: Мастер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Бахауддин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свою жизнь был счастливым, улыбка никогда не сходила с его лица. Вся его жизнь была пропитана ароматом праздника! Даже умирая, он весело смеялся. Казалось, будто он наслаждается приходом смерти. Его ученики сидели вокруг, и один спросил: — Почему вы смеетесь? Всю свою жизнь вы смеялись, и мы все не решались спросить, как вам это удается? И вот сейчас, в последние минуты, вы смеетесь! Что здесь смешного? Старый Мастер ответил: — Много лет назад я пришел к моему Мастеру молодым человеком, семнадцатилетним, но уже глубоко страдающим. Мастеру же было семьдесят, а он улыбался и смеялся просто так, без всякой видимой причины. Я спросил его: «Как вам это удается?» И он ответил: «Внутри я свободен в своем выборе. Просто это — мой выбор. Каждое утро, когда я открываю глаза, я спрашиваю себя, что выбрать сегодня — блаженство или страдание? И так случается, что я выбираю блаженство, ведь это так естественно».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F145F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Кофе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Группа выпускников, успешных, сделавших замечательную карьеру, пришли в гости к своему старому профессору. Конечно же, вскоре разговор зашел о работе — выпускники жаловались на многочисленные трудности и жизненные проблемы. Предложив своим гостям кофе, профессор пошел на кухню и вернулся с кофейником и подносом, уставленным самыми разными чашками — фарфоровыми, стеклянными, пластиковыми, хрустальными и простыми, и дорогими, и изысканными. Когда выпускники разобрали чашки, профессор сказал: «Если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 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— кофе, а не чашку. Но вы сознательно выбрали лучшие чашки. А затем разглядывали, кому какая чашка досталась. А теперь подумайте: жизнь — это кофе, а работа, деньги, положение, общество — это чашки.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Наслаждайтесь своим „кофе“!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истинном богатстве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Мудрая притча, которая рассказывает о том, к какому богатству нужно стремится: Как-то один из знатных людей обратился к мудрецу с вопросом: — Скажи, уважаемый, раз ты такой умный, почему же ты не богатый? На что мудрец, обратившись к его расшитому золотом дорогому кафтану, ответил: — Видишь ли, уважаемый кафтан, богатство мое внутри, а не снаружи. Ведь когда твой хозяин засыпает, он не берет с собой ни тебя, ни своих слуг, ни золото, ни чего-либо другого. И если ему приснится тигр, бегущий за ним, то ему придется в страхе убегать от тигра, а не звать на помощь слуг. Спасет его во сне от тигра лишь умение быстро бегать. Если же ему приснится, что он замерзает в лютый мороз, он будет трястись от холода и не сможет взять и укрыться тобою — теплым кафтаном. Его спасет от холода лишь умение разжигать огонь.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Истинное богатство — это наши способности. Они внутри, а снаружи лишь только их проявление. Богач, изумленный тем, что мудрец говорит с его кафтаном, а не с ним, воскликнул: — Да ты безумен! Как можно говорить с моим кафтаном и не видеть меня — его хозяина! На что мудрец, улыбнувшись, сказал: — Вот так и большинство людей. Они говорят с телами и не видят тех, кто является их хозяевами.</w:t>
      </w:r>
    </w:p>
    <w:p w:rsidR="00DB493E" w:rsidRPr="00F90B98" w:rsidRDefault="00DB493E" w:rsidP="00DB49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B493E" w:rsidRPr="00D55EBF" w:rsidRDefault="00DB493E" w:rsidP="00DB493E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богатстве: Богатый человек и сын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Короткая притча о богатстве: Однажды очень богатый человек взял своего сына в поездку по стране с единственной целью — показать мальчику, что значит жить без денег. Несколько дней они провели на ферме у очень бедной семьи. По возвращении домой отец спросил, понравилась ли ему поездка. — Понравилась, отец, — ответил мальчик. — Видел, как бедны могут быть люди? — задал вопрос мужчина. — О, да! — последовал ответ. — А что ты извлек из нашего путешествия? — вновь спросил отец. А сын ответил: — Я видел, что у нас одна собака, а у них четыре. У нас бассейн до середины сада, а у них ручей, которому нет конца. У нас в саду светят заморские фонари, а у них ночью сияют звезды. У нас терраса до переднего двора, а у них просторы до самого горизонта. У нас небольшой участок земли, на котором мы живем, а у них бескрайние поля, которые нельзя окинуть взглядом. Мы покупаем пищу, а они выращивают ее сами. У нас вокруг дома стены для защиты, а у них друзья. Отец мальчика застыл в онемении. И тут сын добавил: — Я понял, как мы на самом деле бедны</w:t>
      </w:r>
      <w:r w:rsidR="00D014EB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F90B98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Пауки в пещере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традициях и обычаях: Как-то ученики отшельника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попросили его открыть им что-нибудь из Высшей Мудрости. Тот согласился и отправил их наловить пауков. Пойманных пауков отшельник поселил в своей пещере и некоторое время обрывал все паучьи сети, сплетенные вертикально. Через несколько дней в отдаленном углу пещеры он обнаружил паутину, расположенную горизонтально. Подозвал отшельник своих учеников и, указав на паутину, сказал следующее: —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под ударами судьбы выживает тот, кто находит в себе силы не следовать обычаю, а искать новые пути, слушает советы своего разума вопреки мнению большинства и относится к традициям, как к средству, а не цели.</w:t>
      </w:r>
    </w:p>
    <w:p w:rsidR="00D014EB" w:rsidRPr="00813D7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Благоприятный день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Мотивирующая притча: Однажды ученик спросил Учителя: — Учитель, скажи, существует ли день, наиболее благоприятный для того, чтобы начинать какое-то новое дело? — День? — удивился Учитель. — Ну, может быть, день недели или число месяца… — А-а-а, день недели… — кивнул Учитель. — Да, конечно. Этот день — среда, — и хитро посмотрел на учеников. Те схватили свои тетради и стали записывать сказанное Учителем. — А ты почему не записываешь? — строго спросил он ученика, который сидел прямо и улыбался, глядя на Учителя. — Потому что я знаю, что ты скажешь дальше, Учитель. — И что же? — Учитель, нахмурившись, поднял руку, и все ученики замерли. Тогда ученик, который не записывал, сказал: — Это также вторник, пятница, суббота, понедельник, четверг и воскресенье. — Ты прав, — сказал Учитель. — Только я хотел назвать сначала пятницу, а потом вторник. Ученики зашумели, радуясь тому, что их товарищ сказал почти всё правильно. А потом один из них спросил: — Учитель, именно такая последовательность? Учитель внимательно посмотрел на ученика, который дал почти правильный ответ и сделал ему знак рукой: — Ответь! — Только один день, — сказал тот. — Этот день — сегодня.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Правда и Притча не расстаются.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Старик и саженцы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восточная притча о заботе про будущие поколения: Царь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Ановширван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народ называл также Справедливым, однажды отправился в паломничество по стране как раз в то время, когда родился пророк Мухаммад. На освещенном солнцем склоне горы он увидел сгорбивше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над работой почтенного старого человека. В сопровождении своих придворных царь подошел к нему и увидел, что старик сажает маленькие, не больше года, саженцы. — Что же ты делаешь? — спросил царь. — Я сажаю ореховые деревья, — ответил старик. Царь удивился: — Ведь ты уже так стар. Зачем тебе саженцы, листву которых ты не увидишь, в тени которых не будешь отдыхать и не вкусишь их плодов? Старик взглянул на него и ответил: — Те, кто был до нас, сажали, а мы пожинали плоды. Теперь мы сажаем, чтобы те, кто будет после нас, тоже могли бы пожинать плоды.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дружбе: Муха и пчела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дружбе: Спросил как-то комар муху: — Есть ли здесь в окрестности цветы? — Насчет цветов ничего не знаю, – ответила ему муха. — А вот консервных банок, навоза, нечистот в канавах полным-полно. И муха начала перечислять комару все окрестные помойки, на которых ему непременно нужно побывать. Полетел комар в указанном направлении и встретил по пути пчелу. Не видела ли ты в окрестностях какие-нибудь помойки? – спросил он у нее. — Помойки? Нечистоты? Нет, нигде не видела, – удивилась пчела. – Зато здесь повсюду так много благоуханных цветов. И пчела подробно рассказала, на какой поляне растут лилии, а где совсем недавно распустились гиацинты.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 правильно выбирать себе друзей.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1748D4" w:rsidRPr="00D55EBF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60</w:t>
      </w:r>
      <w:proofErr w:type="gramStart"/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text into English</w:t>
      </w:r>
    </w:p>
    <w:p w:rsidR="001748D4" w:rsidRPr="00813D7F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неприязнь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1748D4" w:rsidRPr="00D55EBF" w:rsidRDefault="001748D4" w:rsidP="001748D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деньгах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работе из цикла «Путь торговли»,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ЯмагучиТадао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Однажды новый ученик спросил Учителя: —Учитель, что делать, если тебе не нравится покупатель? — Не нравится? — переспросил Учитель. — Да, — нахмурился ученик, — знаешь, бывает ведь, что какой-то человек вызывает неприязнь. Внешним видом, манерой одеваться, манерой себя вести… —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Интересно, — сказал Учитель, — а деньги у него есть? — Ну… да,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то есть… конечно, — замешкался ученик. — А бывает такое, — спросил Учитель, — что деньги вызывают у тебя неприязнь? — Деньги? — удивился ученик. — Нет, деньги мне очень нравятся. — Ты любишь их? — уточнил Учитель. — Можно и так сказать, — прислушался к себе ученик, и лицо его прояснилось. — Да, конечно, очень люблю! — Тогда каждый раз решай, — сказал Учитель, — что сильнее: нравятся деньги или не нравится покупатель.</w:t>
      </w:r>
    </w:p>
    <w:sectPr w:rsidR="001748D4" w:rsidRPr="00D5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AC" w:rsidRDefault="004F0FAC" w:rsidP="00FF1FCC">
      <w:r>
        <w:separator/>
      </w:r>
    </w:p>
  </w:endnote>
  <w:endnote w:type="continuationSeparator" w:id="0">
    <w:p w:rsidR="004F0FAC" w:rsidRDefault="004F0FAC" w:rsidP="00F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AC" w:rsidRDefault="004F0FAC" w:rsidP="00FF1FCC">
      <w:r>
        <w:separator/>
      </w:r>
    </w:p>
  </w:footnote>
  <w:footnote w:type="continuationSeparator" w:id="0">
    <w:p w:rsidR="004F0FAC" w:rsidRDefault="004F0FAC" w:rsidP="00FF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491"/>
    <w:multiLevelType w:val="hybridMultilevel"/>
    <w:tmpl w:val="F6F8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2220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0D3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1B4A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54F4"/>
    <w:multiLevelType w:val="multilevel"/>
    <w:tmpl w:val="C08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46A9F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8"/>
    <w:rsid w:val="00016188"/>
    <w:rsid w:val="00157ED9"/>
    <w:rsid w:val="001748D4"/>
    <w:rsid w:val="001920E7"/>
    <w:rsid w:val="001E1AE0"/>
    <w:rsid w:val="002267D2"/>
    <w:rsid w:val="00262DC4"/>
    <w:rsid w:val="002D63B8"/>
    <w:rsid w:val="002F145F"/>
    <w:rsid w:val="003909E4"/>
    <w:rsid w:val="00451D24"/>
    <w:rsid w:val="004F0FAC"/>
    <w:rsid w:val="0057306A"/>
    <w:rsid w:val="005E3843"/>
    <w:rsid w:val="00652958"/>
    <w:rsid w:val="007A6C6B"/>
    <w:rsid w:val="007D27B2"/>
    <w:rsid w:val="00813D7F"/>
    <w:rsid w:val="00826F66"/>
    <w:rsid w:val="008A0C12"/>
    <w:rsid w:val="00990E08"/>
    <w:rsid w:val="009E4783"/>
    <w:rsid w:val="00A4560D"/>
    <w:rsid w:val="00C33735"/>
    <w:rsid w:val="00CD097E"/>
    <w:rsid w:val="00D014EB"/>
    <w:rsid w:val="00D55EBF"/>
    <w:rsid w:val="00D62470"/>
    <w:rsid w:val="00DB493E"/>
    <w:rsid w:val="00E27F9D"/>
    <w:rsid w:val="00F605D1"/>
    <w:rsid w:val="00F6693D"/>
    <w:rsid w:val="00F90B98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B7E0C-D651-407D-A496-D9386F6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FC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FCC"/>
  </w:style>
  <w:style w:type="paragraph" w:styleId="a7">
    <w:name w:val="footer"/>
    <w:basedOn w:val="a"/>
    <w:link w:val="a8"/>
    <w:uiPriority w:val="99"/>
    <w:unhideWhenUsed/>
    <w:rsid w:val="00FF1F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2020-04-02T08:37:00Z</dcterms:created>
  <dcterms:modified xsi:type="dcterms:W3CDTF">2020-04-02T08:37:00Z</dcterms:modified>
</cp:coreProperties>
</file>